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2D" w:rsidRPr="00B55F36" w:rsidRDefault="00B55F36" w:rsidP="00B55F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174" y="723481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1148E">
        <w:rPr>
          <w:rFonts w:ascii="Times New Roman" w:hAnsi="Times New Roman" w:cs="Times New Roman"/>
          <w:b/>
          <w:sz w:val="28"/>
          <w:szCs w:val="28"/>
        </w:rPr>
        <w:t>09</w:t>
      </w:r>
      <w:r w:rsidR="00003156">
        <w:rPr>
          <w:rFonts w:ascii="Times New Roman" w:hAnsi="Times New Roman" w:cs="Times New Roman"/>
          <w:b/>
          <w:sz w:val="28"/>
          <w:szCs w:val="28"/>
        </w:rPr>
        <w:t>.0</w:t>
      </w:r>
      <w:r w:rsidR="0011148E">
        <w:rPr>
          <w:rFonts w:ascii="Times New Roman" w:hAnsi="Times New Roman" w:cs="Times New Roman"/>
          <w:b/>
          <w:sz w:val="28"/>
          <w:szCs w:val="28"/>
        </w:rPr>
        <w:t>4</w:t>
      </w:r>
      <w:r w:rsidRPr="00B55F36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03156" w:rsidRDefault="00003156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36" w:rsidRDefault="0011148E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Самарские застройщики активно пользуются электронными сервисами при подаче документов на регистрацию ДДУ</w:t>
      </w:r>
    </w:p>
    <w:p w:rsidR="00C3387A" w:rsidRPr="00B55F36" w:rsidRDefault="00C3387A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52D" w:rsidRDefault="0011148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</w:t>
      </w:r>
      <w:r w:rsidR="00DB052D">
        <w:rPr>
          <w:rFonts w:ascii="Times New Roman" w:hAnsi="Times New Roman" w:cs="Times New Roman"/>
          <w:sz w:val="28"/>
          <w:szCs w:val="28"/>
        </w:rPr>
        <w:t xml:space="preserve"> </w:t>
      </w:r>
      <w:r w:rsidR="006379C6">
        <w:rPr>
          <w:rFonts w:ascii="Times New Roman" w:hAnsi="Times New Roman" w:cs="Times New Roman"/>
          <w:sz w:val="28"/>
          <w:szCs w:val="28"/>
        </w:rPr>
        <w:t>заявлений на регистрацию договор</w:t>
      </w:r>
      <w:r w:rsidR="00A04AE8">
        <w:rPr>
          <w:rFonts w:ascii="Times New Roman" w:hAnsi="Times New Roman" w:cs="Times New Roman"/>
          <w:sz w:val="28"/>
          <w:szCs w:val="28"/>
        </w:rPr>
        <w:t>ов</w:t>
      </w:r>
      <w:r w:rsidR="006379C6">
        <w:rPr>
          <w:rFonts w:ascii="Times New Roman" w:hAnsi="Times New Roman" w:cs="Times New Roman"/>
          <w:sz w:val="28"/>
          <w:szCs w:val="28"/>
        </w:rPr>
        <w:t xml:space="preserve"> долевого участия в строительстве поступило в самарский Росреестр в </w:t>
      </w:r>
      <w:r>
        <w:rPr>
          <w:rFonts w:ascii="Times New Roman" w:hAnsi="Times New Roman" w:cs="Times New Roman"/>
          <w:sz w:val="28"/>
          <w:szCs w:val="28"/>
        </w:rPr>
        <w:t>1 квартале</w:t>
      </w:r>
      <w:r w:rsidR="006379C6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B052D" w:rsidRPr="00DB052D">
        <w:rPr>
          <w:rFonts w:ascii="Times New Roman" w:hAnsi="Times New Roman" w:cs="Times New Roman"/>
          <w:sz w:val="28"/>
          <w:szCs w:val="28"/>
        </w:rPr>
        <w:t>.</w:t>
      </w:r>
      <w:r w:rsidR="006379C6">
        <w:rPr>
          <w:rFonts w:ascii="Times New Roman" w:hAnsi="Times New Roman" w:cs="Times New Roman"/>
          <w:sz w:val="28"/>
          <w:szCs w:val="28"/>
        </w:rPr>
        <w:t xml:space="preserve"> Из них 8</w:t>
      </w:r>
      <w:r>
        <w:rPr>
          <w:rFonts w:ascii="Times New Roman" w:hAnsi="Times New Roman" w:cs="Times New Roman"/>
          <w:sz w:val="28"/>
          <w:szCs w:val="28"/>
        </w:rPr>
        <w:t>6</w:t>
      </w:r>
      <w:r w:rsidR="00637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79C6">
        <w:rPr>
          <w:rFonts w:ascii="Times New Roman" w:hAnsi="Times New Roman" w:cs="Times New Roman"/>
          <w:sz w:val="28"/>
          <w:szCs w:val="28"/>
        </w:rPr>
        <w:t>% договоров были представлены в электронном виде.</w:t>
      </w:r>
    </w:p>
    <w:p w:rsidR="006379C6" w:rsidRPr="00DB052D" w:rsidRDefault="0011148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по сравнению с аналогичным периодом 2023 года, </w:t>
      </w:r>
      <w:r w:rsidR="004F7D30">
        <w:rPr>
          <w:rFonts w:ascii="Times New Roman" w:hAnsi="Times New Roman" w:cs="Times New Roman"/>
          <w:sz w:val="28"/>
          <w:szCs w:val="28"/>
        </w:rPr>
        <w:t>динамика роста количества зарегистрированных ДДУ составляет</w:t>
      </w:r>
      <w:r>
        <w:rPr>
          <w:rFonts w:ascii="Times New Roman" w:hAnsi="Times New Roman" w:cs="Times New Roman"/>
          <w:sz w:val="28"/>
          <w:szCs w:val="28"/>
        </w:rPr>
        <w:t xml:space="preserve"> 20%. </w:t>
      </w:r>
    </w:p>
    <w:p w:rsidR="00B55F36" w:rsidRDefault="00921EAC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Застройщики, которые пользуются электронным документооборотом отмечают, что регистрация договоров долевого участия, представленных в Росреестр посредством электронных сервисов</w:t>
      </w:r>
      <w:r w:rsidR="000A0E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проходит в кратчайшие сроки и без приостановлений. </w:t>
      </w:r>
      <w:bookmarkStart w:id="0" w:name="_GoBack"/>
      <w:bookmarkEnd w:id="0"/>
    </w:p>
    <w:p w:rsidR="00F94B4E" w:rsidRPr="00F94B4E" w:rsidRDefault="00F94B4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F36" w:rsidRDefault="00B55F36" w:rsidP="00B55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72047" wp14:editId="132DF0C1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B55F36" w:rsidRPr="00B55F36" w:rsidRDefault="00B55F36" w:rsidP="00B55F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55F36" w:rsidRPr="00B5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E1"/>
    <w:rsid w:val="00003156"/>
    <w:rsid w:val="000A0EB8"/>
    <w:rsid w:val="0011148E"/>
    <w:rsid w:val="00170360"/>
    <w:rsid w:val="001C1C9E"/>
    <w:rsid w:val="002065F5"/>
    <w:rsid w:val="00292465"/>
    <w:rsid w:val="003841FB"/>
    <w:rsid w:val="003C0773"/>
    <w:rsid w:val="004F7D30"/>
    <w:rsid w:val="005844E1"/>
    <w:rsid w:val="006379C6"/>
    <w:rsid w:val="00921EAC"/>
    <w:rsid w:val="00A04AE8"/>
    <w:rsid w:val="00B55F36"/>
    <w:rsid w:val="00BC3276"/>
    <w:rsid w:val="00C3387A"/>
    <w:rsid w:val="00D7557E"/>
    <w:rsid w:val="00DB052D"/>
    <w:rsid w:val="00F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4B863-24FB-475F-9FD8-39A8223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dcterms:created xsi:type="dcterms:W3CDTF">2024-04-02T13:31:00Z</dcterms:created>
  <dcterms:modified xsi:type="dcterms:W3CDTF">2024-04-08T06:08:00Z</dcterms:modified>
</cp:coreProperties>
</file>